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6047A" w14:textId="77777777" w:rsidR="00B7681A" w:rsidRPr="00932B02" w:rsidRDefault="00253F0F" w:rsidP="00B7681A">
      <w:pPr>
        <w:pStyle w:val="Default"/>
        <w:jc w:val="center"/>
        <w:rPr>
          <w:rFonts w:ascii="小塚ゴシック Pro M" w:eastAsia="小塚ゴシック Pro M" w:hAnsi="小塚ゴシック Pro M"/>
          <w:color w:val="auto"/>
          <w:szCs w:val="21"/>
        </w:rPr>
      </w:pPr>
      <w:r>
        <w:rPr>
          <w:rFonts w:ascii="ＭＳ Ｐゴシック" w:eastAsia="ＭＳ Ｐゴシック" w:hAnsi="ＭＳ Ｐゴシック" w:hint="eastAsia"/>
          <w:szCs w:val="21"/>
        </w:rPr>
        <w:t>日本骨粗鬆症学会</w:t>
      </w:r>
      <w:r w:rsidR="00CB19FE">
        <w:rPr>
          <w:rFonts w:ascii="ＭＳ Ｐゴシック" w:eastAsia="ＭＳ Ｐゴシック" w:hAnsi="ＭＳ Ｐゴシック" w:hint="eastAsia"/>
          <w:szCs w:val="21"/>
        </w:rPr>
        <w:t>雑誌</w:t>
      </w:r>
      <w:r>
        <w:rPr>
          <w:rFonts w:ascii="ＭＳ Ｐゴシック" w:eastAsia="ＭＳ Ｐゴシック" w:hAnsi="ＭＳ Ｐゴシック" w:hint="eastAsia"/>
          <w:szCs w:val="21"/>
        </w:rPr>
        <w:t xml:space="preserve">（The Journal of Japan Osteoporosis Society） </w:t>
      </w:r>
      <w:r w:rsidR="00B7681A" w:rsidRPr="00932B02">
        <w:rPr>
          <w:rFonts w:ascii="小塚ゴシック Pro M" w:eastAsia="小塚ゴシック Pro M" w:hAnsi="小塚ゴシック Pro M" w:hint="eastAsia"/>
          <w:color w:val="auto"/>
          <w:szCs w:val="21"/>
        </w:rPr>
        <w:t xml:space="preserve"> </w:t>
      </w:r>
    </w:p>
    <w:p w14:paraId="1AA6A48C" w14:textId="77777777" w:rsidR="00B7681A" w:rsidRPr="00932B02" w:rsidRDefault="00B7681A" w:rsidP="00B7681A">
      <w:pPr>
        <w:pStyle w:val="Default"/>
        <w:jc w:val="center"/>
        <w:rPr>
          <w:rFonts w:ascii="小塚ゴシック Pro M" w:eastAsia="小塚ゴシック Pro M" w:hAnsi="小塚ゴシック Pro M"/>
          <w:color w:val="auto"/>
          <w:szCs w:val="21"/>
        </w:rPr>
      </w:pPr>
      <w:r w:rsidRPr="00932B02">
        <w:rPr>
          <w:rFonts w:ascii="小塚ゴシック Pro M" w:eastAsia="小塚ゴシック Pro M" w:hAnsi="小塚ゴシック Pro M" w:hint="eastAsia"/>
          <w:color w:val="auto"/>
          <w:szCs w:val="21"/>
        </w:rPr>
        <w:t>倫理規定チェックリスト</w:t>
      </w:r>
    </w:p>
    <w:p w14:paraId="06035BD1" w14:textId="77777777" w:rsidR="00B7681A" w:rsidRPr="00927330" w:rsidRDefault="00B7681A" w:rsidP="00B7681A">
      <w:pPr>
        <w:rPr>
          <w:rFonts w:ascii="小塚ゴシック Pro R" w:eastAsia="小塚ゴシック Pro R" w:hAnsi="小塚ゴシック Pro R"/>
          <w:sz w:val="20"/>
        </w:rPr>
      </w:pPr>
    </w:p>
    <w:p w14:paraId="49E602F1" w14:textId="71EC83DB" w:rsidR="00B7681A" w:rsidRPr="006737A0" w:rsidRDefault="00B7681A" w:rsidP="006737A0">
      <w:pPr>
        <w:pStyle w:val="a3"/>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rPr>
          <w:rFonts w:ascii="小塚ゴシック Pro R" w:eastAsia="小塚ゴシック Pro R" w:hAnsi="小塚ゴシック Pro R" w:cs="Times"/>
          <w:color w:val="1A1818"/>
          <w:sz w:val="20"/>
          <w:szCs w:val="15"/>
        </w:rPr>
      </w:pPr>
      <w:r w:rsidRPr="006737A0">
        <w:rPr>
          <w:rFonts w:ascii="小塚ゴシック Pro R" w:eastAsia="小塚ゴシック Pro R" w:hAnsi="小塚ゴシック Pro R" w:cs="Times" w:hint="eastAsia"/>
          <w:bCs/>
          <w:color w:val="1A1818"/>
          <w:sz w:val="20"/>
          <w:szCs w:val="15"/>
        </w:rPr>
        <w:t xml:space="preserve"> </w:t>
      </w:r>
      <w:r w:rsidRPr="006737A0">
        <w:rPr>
          <w:rFonts w:ascii="小塚ゴシック Pro R" w:eastAsia="小塚ゴシック Pro R" w:hAnsi="小塚ゴシック Pro R" w:cs="Times" w:hint="eastAsia"/>
          <w:color w:val="1A1818"/>
          <w:sz w:val="20"/>
          <w:szCs w:val="15"/>
          <w:highlight w:val="green"/>
        </w:rPr>
        <w:t>研究を行うにあたり</w:t>
      </w:r>
      <w:r w:rsidR="006737A0" w:rsidRPr="006737A0">
        <w:rPr>
          <w:rFonts w:ascii="小塚ゴシック Pro R" w:eastAsia="小塚ゴシック Pro R" w:hAnsi="小塚ゴシック Pro R" w:cs="Times" w:hint="eastAsia"/>
          <w:color w:val="1A1818"/>
          <w:sz w:val="20"/>
          <w:szCs w:val="15"/>
          <w:highlight w:val="green"/>
        </w:rPr>
        <w:t>倫理委員会</w:t>
      </w:r>
      <w:r w:rsidRPr="006737A0">
        <w:rPr>
          <w:rFonts w:ascii="小塚ゴシック Pro R" w:eastAsia="小塚ゴシック Pro R" w:hAnsi="小塚ゴシック Pro R" w:cs="Times" w:hint="eastAsia"/>
          <w:color w:val="1A1818"/>
          <w:sz w:val="20"/>
          <w:szCs w:val="15"/>
          <w:highlight w:val="green"/>
        </w:rPr>
        <w:t>の承認を得ましたか</w:t>
      </w:r>
      <w:r w:rsidR="00927330" w:rsidRPr="006737A0">
        <w:rPr>
          <w:rFonts w:ascii="小塚ゴシック Pro R" w:eastAsia="小塚ゴシック Pro R" w:hAnsi="小塚ゴシック Pro R" w:cs="Times" w:hint="eastAsia"/>
          <w:color w:val="1A1818"/>
          <w:sz w:val="20"/>
          <w:szCs w:val="15"/>
          <w:highlight w:val="green"/>
        </w:rPr>
        <w:t>？</w:t>
      </w:r>
      <w:bookmarkStart w:id="0" w:name="_GoBack"/>
      <w:bookmarkEnd w:id="0"/>
    </w:p>
    <w:p w14:paraId="180BC33A" w14:textId="77777777" w:rsidR="00B7681A" w:rsidRPr="00927330" w:rsidRDefault="00B7681A"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xml:space="preserve"> [ 該当せず ・ はい ・ いいえ ]</w:t>
      </w:r>
    </w:p>
    <w:p w14:paraId="164D3C39"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2C0C1A5E" w14:textId="77777777" w:rsidR="00B7681A" w:rsidRPr="00927330" w:rsidRDefault="00B7681A"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bCs/>
          <w:color w:val="1A1818"/>
          <w:sz w:val="20"/>
          <w:szCs w:val="15"/>
        </w:rPr>
        <w:t xml:space="preserve">② </w:t>
      </w:r>
      <w:r w:rsidRPr="00927330">
        <w:rPr>
          <w:rFonts w:ascii="小塚ゴシック Pro R" w:eastAsia="小塚ゴシック Pro R" w:hAnsi="小塚ゴシック Pro R" w:cs="Times" w:hint="eastAsia"/>
          <w:color w:val="1A1818"/>
          <w:sz w:val="20"/>
          <w:szCs w:val="15"/>
        </w:rPr>
        <w:t>実験や調査に先立ち研究参加者からインフォームドコンセントを得ましたか</w:t>
      </w:r>
      <w:r w:rsidR="00927330" w:rsidRPr="00927330">
        <w:rPr>
          <w:rFonts w:ascii="小塚ゴシック Pro R" w:eastAsia="小塚ゴシック Pro R" w:hAnsi="小塚ゴシック Pro R" w:cs="Times" w:hint="eastAsia"/>
          <w:color w:val="1A1818"/>
          <w:sz w:val="20"/>
          <w:szCs w:val="15"/>
        </w:rPr>
        <w:t>？</w:t>
      </w:r>
    </w:p>
    <w:p w14:paraId="675C62CF"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5E479728"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7B7ED250" w14:textId="77777777" w:rsidR="00B7681A" w:rsidRPr="00927330" w:rsidRDefault="00B7681A"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bCs/>
          <w:color w:val="1A1818"/>
          <w:sz w:val="20"/>
          <w:szCs w:val="15"/>
        </w:rPr>
        <w:t>③</w:t>
      </w:r>
      <w:r w:rsidR="00927330" w:rsidRPr="00927330">
        <w:rPr>
          <w:rFonts w:ascii="小塚ゴシック Pro R" w:eastAsia="小塚ゴシック Pro R" w:hAnsi="小塚ゴシック Pro R" w:cs="Times" w:hint="eastAsia"/>
          <w:bCs/>
          <w:color w:val="1A1818"/>
          <w:sz w:val="20"/>
          <w:szCs w:val="15"/>
        </w:rPr>
        <w:t xml:space="preserve"> </w:t>
      </w:r>
      <w:r w:rsidRPr="00927330">
        <w:rPr>
          <w:rFonts w:ascii="小塚ゴシック Pro R" w:eastAsia="小塚ゴシック Pro R" w:hAnsi="小塚ゴシック Pro R" w:cs="Times" w:hint="eastAsia"/>
          <w:color w:val="1A1818"/>
          <w:sz w:val="20"/>
          <w:szCs w:val="15"/>
        </w:rPr>
        <w:t>やむを得ずインフォームドコンセントが得られない場合</w:t>
      </w:r>
      <w:r w:rsidR="00927330" w:rsidRPr="00927330">
        <w:rPr>
          <w:rFonts w:ascii="小塚ゴシック Pro R" w:eastAsia="小塚ゴシック Pro R" w:hAnsi="小塚ゴシック Pro R" w:cs="Times" w:hint="eastAsia"/>
          <w:color w:val="1A1818"/>
          <w:sz w:val="20"/>
          <w:szCs w:val="15"/>
        </w:rPr>
        <w:t>，</w:t>
      </w:r>
      <w:r w:rsidRPr="00927330">
        <w:rPr>
          <w:rFonts w:ascii="小塚ゴシック Pro R" w:eastAsia="小塚ゴシック Pro R" w:hAnsi="小塚ゴシック Pro R" w:cs="Times" w:hint="eastAsia"/>
          <w:color w:val="1A1818"/>
          <w:sz w:val="20"/>
          <w:szCs w:val="15"/>
        </w:rPr>
        <w:t>代替となる手段をとりましたか</w:t>
      </w:r>
      <w:r w:rsidR="00927330" w:rsidRPr="00927330">
        <w:rPr>
          <w:rFonts w:ascii="小塚ゴシック Pro R" w:eastAsia="小塚ゴシック Pro R" w:hAnsi="小塚ゴシック Pro R" w:cs="Times" w:hint="eastAsia"/>
          <w:color w:val="1A1818"/>
          <w:sz w:val="20"/>
          <w:szCs w:val="15"/>
        </w:rPr>
        <w:t>（</w:t>
      </w:r>
      <w:r w:rsidRPr="00927330">
        <w:rPr>
          <w:rFonts w:ascii="小塚ゴシック Pro R" w:eastAsia="小塚ゴシック Pro R" w:hAnsi="小塚ゴシック Pro R" w:cs="Times" w:hint="eastAsia"/>
          <w:color w:val="1A1818"/>
          <w:sz w:val="20"/>
          <w:szCs w:val="15"/>
        </w:rPr>
        <w:t>親や責任者による承諾を得るな</w:t>
      </w:r>
      <w:r w:rsidR="00927330" w:rsidRPr="00927330">
        <w:rPr>
          <w:rFonts w:ascii="小塚ゴシック Pro R" w:eastAsia="小塚ゴシック Pro R" w:hAnsi="小塚ゴシック Pro R" w:cs="Times" w:hint="eastAsia"/>
          <w:color w:val="1A1818"/>
          <w:sz w:val="20"/>
          <w:szCs w:val="15"/>
        </w:rPr>
        <w:t>ど）？</w:t>
      </w:r>
    </w:p>
    <w:p w14:paraId="4B573FC6"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6D365A61"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59363811" w14:textId="6819BD2C" w:rsidR="00B7681A" w:rsidRPr="00927330" w:rsidRDefault="00B7681A"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bCs/>
          <w:color w:val="1A1818"/>
          <w:sz w:val="20"/>
          <w:szCs w:val="15"/>
        </w:rPr>
        <w:t>④</w:t>
      </w:r>
      <w:r w:rsidR="00927330" w:rsidRPr="00927330">
        <w:rPr>
          <w:rFonts w:ascii="小塚ゴシック Pro R" w:eastAsia="小塚ゴシック Pro R" w:hAnsi="小塚ゴシック Pro R" w:cs="Times" w:hint="eastAsia"/>
          <w:bCs/>
          <w:color w:val="1A1818"/>
          <w:sz w:val="20"/>
          <w:szCs w:val="15"/>
        </w:rPr>
        <w:t xml:space="preserve"> </w:t>
      </w:r>
      <w:r w:rsidRPr="00D272CB">
        <w:rPr>
          <w:rFonts w:ascii="小塚ゴシック Pro R" w:eastAsia="小塚ゴシック Pro R" w:hAnsi="小塚ゴシック Pro R" w:cs="Times" w:hint="eastAsia"/>
          <w:color w:val="1A1818"/>
          <w:sz w:val="20"/>
          <w:szCs w:val="15"/>
          <w:highlight w:val="green"/>
        </w:rPr>
        <w:t>実験</w:t>
      </w:r>
      <w:r w:rsidR="00D272CB">
        <w:rPr>
          <w:rFonts w:ascii="小塚ゴシック Pro R" w:eastAsia="小塚ゴシック Pro R" w:hAnsi="小塚ゴシック Pro R" w:cs="Times" w:hint="eastAsia"/>
          <w:color w:val="1A1818"/>
          <w:sz w:val="20"/>
          <w:szCs w:val="20"/>
          <w:highlight w:val="green"/>
        </w:rPr>
        <w:t>や調査において</w:t>
      </w:r>
      <w:r w:rsidR="00927330" w:rsidRPr="00D272CB">
        <w:rPr>
          <w:rFonts w:ascii="小塚ゴシック Pro R" w:eastAsia="小塚ゴシック Pro R" w:hAnsi="小塚ゴシック Pro R" w:cs="Times" w:hint="eastAsia"/>
          <w:color w:val="1A1818"/>
          <w:sz w:val="20"/>
          <w:szCs w:val="20"/>
          <w:highlight w:val="green"/>
        </w:rPr>
        <w:t>，</w:t>
      </w:r>
      <w:r w:rsidR="00D272CB" w:rsidRPr="00D272CB">
        <w:rPr>
          <w:rFonts w:ascii="小塚ゴシック Pro R" w:eastAsia="小塚ゴシック Pro R" w:hAnsi="小塚ゴシック Pro R" w:cs="Times" w:hint="eastAsia"/>
          <w:color w:val="1A1818"/>
          <w:sz w:val="20"/>
          <w:szCs w:val="20"/>
          <w:highlight w:val="green"/>
        </w:rPr>
        <w:t>参加者や動物に負荷やリスク</w:t>
      </w:r>
      <w:r w:rsidR="00D272CB" w:rsidRPr="00D272CB">
        <w:rPr>
          <w:rFonts w:ascii="Arial" w:hAnsi="Arial" w:cs="Arial"/>
          <w:color w:val="222222"/>
          <w:sz w:val="20"/>
          <w:szCs w:val="20"/>
          <w:highlight w:val="green"/>
          <w:shd w:val="clear" w:color="auto" w:fill="FFFFFF"/>
        </w:rPr>
        <w:t>がありましたか？</w:t>
      </w:r>
    </w:p>
    <w:p w14:paraId="1011D5B2"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173FC843"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p>
    <w:p w14:paraId="04F26778" w14:textId="77777777" w:rsidR="00B7681A" w:rsidRP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⑤</w:t>
      </w:r>
      <w:r w:rsidRPr="00927330">
        <w:rPr>
          <w:rFonts w:ascii="小塚ゴシック Pro R" w:eastAsia="小塚ゴシック Pro R" w:hAnsi="小塚ゴシック Pro R" w:cs="Times"/>
          <w:color w:val="1A1818"/>
          <w:sz w:val="20"/>
          <w:szCs w:val="15"/>
        </w:rPr>
        <w:t xml:space="preserve"> </w:t>
      </w:r>
      <w:r w:rsidR="00B7681A" w:rsidRPr="00927330">
        <w:rPr>
          <w:rFonts w:ascii="小塚ゴシック Pro R" w:eastAsia="小塚ゴシック Pro R" w:hAnsi="小塚ゴシック Pro R" w:cs="Times" w:hint="eastAsia"/>
          <w:color w:val="1A1818"/>
          <w:sz w:val="20"/>
          <w:szCs w:val="15"/>
        </w:rPr>
        <w:t>負荷やリスク</w:t>
      </w:r>
      <w:r w:rsidRPr="00927330">
        <w:rPr>
          <w:rFonts w:ascii="小塚ゴシック Pro R" w:eastAsia="小塚ゴシック Pro R" w:hAnsi="小塚ゴシック Pro R" w:cs="Times" w:hint="eastAsia"/>
          <w:color w:val="1A1818"/>
          <w:sz w:val="20"/>
          <w:szCs w:val="15"/>
        </w:rPr>
        <w:t>が</w:t>
      </w:r>
      <w:r w:rsidR="00B7681A" w:rsidRPr="00927330">
        <w:rPr>
          <w:rFonts w:ascii="小塚ゴシック Pro R" w:eastAsia="小塚ゴシック Pro R" w:hAnsi="小塚ゴシック Pro R" w:cs="Times" w:hint="eastAsia"/>
          <w:color w:val="1A1818"/>
          <w:sz w:val="20"/>
          <w:szCs w:val="15"/>
        </w:rPr>
        <w:t>あった場合</w:t>
      </w:r>
      <w:r w:rsidRPr="00927330">
        <w:rPr>
          <w:rFonts w:ascii="小塚ゴシック Pro R" w:eastAsia="小塚ゴシック Pro R" w:hAnsi="小塚ゴシック Pro R" w:cs="Times" w:hint="eastAsia"/>
          <w:color w:val="1A1818"/>
          <w:sz w:val="20"/>
          <w:szCs w:val="15"/>
        </w:rPr>
        <w:t>，</w:t>
      </w:r>
      <w:r w:rsidR="00B7681A" w:rsidRPr="00927330">
        <w:rPr>
          <w:rFonts w:ascii="小塚ゴシック Pro R" w:eastAsia="小塚ゴシック Pro R" w:hAnsi="小塚ゴシック Pro R" w:cs="Times" w:hint="eastAsia"/>
          <w:color w:val="1A1818"/>
          <w:sz w:val="20"/>
          <w:szCs w:val="15"/>
        </w:rPr>
        <w:t>その内容や</w:t>
      </w:r>
      <w:r w:rsidRPr="00927330">
        <w:rPr>
          <w:rFonts w:ascii="小塚ゴシック Pro R" w:eastAsia="小塚ゴシック Pro R" w:hAnsi="小塚ゴシック Pro R" w:cs="Times" w:hint="eastAsia"/>
          <w:color w:val="1A1818"/>
          <w:sz w:val="20"/>
          <w:szCs w:val="15"/>
        </w:rPr>
        <w:t>ど</w:t>
      </w:r>
      <w:r w:rsidR="00B7681A" w:rsidRPr="00927330">
        <w:rPr>
          <w:rFonts w:ascii="小塚ゴシック Pro R" w:eastAsia="小塚ゴシック Pro R" w:hAnsi="小塚ゴシック Pro R" w:cs="Times" w:hint="eastAsia"/>
          <w:color w:val="1A1818"/>
          <w:sz w:val="20"/>
          <w:szCs w:val="15"/>
        </w:rPr>
        <w:t>のような対処・処置を行ったか具体的に書いてく</w:t>
      </w:r>
      <w:r w:rsidRPr="00927330">
        <w:rPr>
          <w:rFonts w:ascii="小塚ゴシック Pro R" w:eastAsia="小塚ゴシック Pro R" w:hAnsi="小塚ゴシック Pro R" w:cs="Times" w:hint="eastAsia"/>
          <w:color w:val="1A1818"/>
          <w:sz w:val="20"/>
          <w:szCs w:val="15"/>
        </w:rPr>
        <w:t>だ</w:t>
      </w:r>
      <w:r w:rsidR="00B7681A" w:rsidRPr="00927330">
        <w:rPr>
          <w:rFonts w:ascii="小塚ゴシック Pro R" w:eastAsia="小塚ゴシック Pro R" w:hAnsi="小塚ゴシック Pro R" w:cs="Times" w:hint="eastAsia"/>
          <w:color w:val="1A1818"/>
          <w:sz w:val="20"/>
          <w:szCs w:val="15"/>
        </w:rPr>
        <w:t>さい。</w:t>
      </w:r>
    </w:p>
    <w:p w14:paraId="627811C0" w14:textId="77777777" w:rsidR="00927330" w:rsidRPr="00927330" w:rsidRDefault="00927330" w:rsidP="00DD013A">
      <w:pPr>
        <w:widowControl/>
        <w:tabs>
          <w:tab w:val="right" w:pos="9356"/>
        </w:tabs>
        <w:autoSpaceDE w:val="0"/>
        <w:autoSpaceDN w:val="0"/>
        <w:adjustRightInd w:val="0"/>
        <w:spacing w:line="360" w:lineRule="auto"/>
        <w:ind w:leftChars="-473" w:left="-1038" w:firstLineChars="567" w:firstLine="1018"/>
        <w:jc w:val="left"/>
        <w:rPr>
          <w:rFonts w:ascii="小塚ゴシック Pro R" w:eastAsia="小塚ゴシック Pro R" w:hAnsi="小塚ゴシック Pro R" w:cs="Times"/>
          <w:color w:val="1A1818"/>
          <w:sz w:val="20"/>
          <w:szCs w:val="15"/>
        </w:rPr>
      </w:pPr>
      <w:r>
        <w:rPr>
          <w:rFonts w:ascii="小塚ゴシック Pro R" w:eastAsia="小塚ゴシック Pro R" w:hAnsi="小塚ゴシック Pro R" w:cs="Times" w:hint="eastAsia"/>
          <w:color w:val="1A1818"/>
          <w:sz w:val="20"/>
          <w:szCs w:val="15"/>
        </w:rPr>
        <w:t xml:space="preserve">　　［</w:t>
      </w:r>
      <w:r w:rsidR="00B7681A" w:rsidRPr="00927330">
        <w:rPr>
          <w:rFonts w:ascii="小塚ゴシック Pro R" w:eastAsia="小塚ゴシック Pro R" w:hAnsi="小塚ゴシック Pro R" w:cs="Times" w:hint="eastAsia"/>
          <w:color w:val="1A1818"/>
          <w:sz w:val="20"/>
          <w:szCs w:val="15"/>
        </w:rPr>
        <w:t>負荷やリスクの内容</w:t>
      </w:r>
      <w:r>
        <w:rPr>
          <w:rFonts w:ascii="小塚ゴシック Pro R" w:eastAsia="小塚ゴシック Pro R" w:hAnsi="小塚ゴシック Pro R" w:cs="Times" w:hint="eastAsia"/>
          <w:color w:val="1A1818"/>
          <w:sz w:val="20"/>
          <w:szCs w:val="15"/>
        </w:rPr>
        <w:t>：</w:t>
      </w:r>
      <w:r>
        <w:rPr>
          <w:rFonts w:ascii="小塚ゴシック Pro R" w:eastAsia="小塚ゴシック Pro R" w:hAnsi="小塚ゴシック Pro R" w:cs="Times" w:hint="eastAsia"/>
          <w:color w:val="1A1818"/>
          <w:sz w:val="20"/>
          <w:szCs w:val="15"/>
        </w:rPr>
        <w:tab/>
      </w:r>
      <w:r>
        <w:rPr>
          <w:rFonts w:ascii="小塚ゴシック Pro R" w:eastAsia="小塚ゴシック Pro R" w:hAnsi="小塚ゴシック Pro R" w:cs="Times"/>
          <w:color w:val="1A1818"/>
          <w:sz w:val="20"/>
          <w:szCs w:val="15"/>
        </w:rPr>
        <w:t>］</w:t>
      </w:r>
      <w:r w:rsidR="00B7681A" w:rsidRPr="00927330">
        <w:rPr>
          <w:rFonts w:ascii="小塚ゴシック Pro R" w:eastAsia="小塚ゴシック Pro R" w:hAnsi="小塚ゴシック Pro R" w:cs="Times" w:hint="eastAsia"/>
          <w:color w:val="1A1818"/>
          <w:sz w:val="20"/>
          <w:szCs w:val="15"/>
        </w:rPr>
        <w:t xml:space="preserve"> </w:t>
      </w:r>
    </w:p>
    <w:p w14:paraId="334DE491" w14:textId="77777777" w:rsidR="00B7681A" w:rsidRPr="00927330" w:rsidRDefault="00927330" w:rsidP="00DD013A">
      <w:pPr>
        <w:widowControl/>
        <w:tabs>
          <w:tab w:val="right" w:pos="9356"/>
        </w:tabs>
        <w:autoSpaceDE w:val="0"/>
        <w:autoSpaceDN w:val="0"/>
        <w:adjustRightInd w:val="0"/>
        <w:spacing w:line="360" w:lineRule="auto"/>
        <w:ind w:leftChars="-473" w:left="-1038" w:firstLineChars="567" w:firstLine="1018"/>
        <w:jc w:val="left"/>
        <w:rPr>
          <w:rFonts w:ascii="小塚ゴシック Pro R" w:eastAsia="小塚ゴシック Pro R" w:hAnsi="小塚ゴシック Pro R" w:cs="Times"/>
          <w:color w:val="1A1818"/>
          <w:sz w:val="20"/>
          <w:szCs w:val="15"/>
        </w:rPr>
      </w:pPr>
      <w:r>
        <w:rPr>
          <w:rFonts w:ascii="小塚ゴシック Pro R" w:eastAsia="小塚ゴシック Pro R" w:hAnsi="小塚ゴシック Pro R" w:cs="Times" w:hint="eastAsia"/>
          <w:color w:val="1A1818"/>
          <w:sz w:val="20"/>
          <w:szCs w:val="15"/>
        </w:rPr>
        <w:t xml:space="preserve">　　［</w:t>
      </w:r>
      <w:r w:rsidR="00B7681A" w:rsidRPr="00927330">
        <w:rPr>
          <w:rFonts w:ascii="小塚ゴシック Pro R" w:eastAsia="小塚ゴシック Pro R" w:hAnsi="小塚ゴシック Pro R" w:cs="Times" w:hint="eastAsia"/>
          <w:color w:val="1A1818"/>
          <w:sz w:val="20"/>
          <w:szCs w:val="15"/>
        </w:rPr>
        <w:t>対処や処置</w:t>
      </w:r>
      <w:r>
        <w:rPr>
          <w:rFonts w:ascii="小塚ゴシック Pro R" w:eastAsia="小塚ゴシック Pro R" w:hAnsi="小塚ゴシック Pro R" w:cs="Times" w:hint="eastAsia"/>
          <w:color w:val="1A1818"/>
          <w:sz w:val="20"/>
          <w:szCs w:val="15"/>
        </w:rPr>
        <w:t>：</w:t>
      </w:r>
      <w:r>
        <w:rPr>
          <w:rFonts w:ascii="小塚ゴシック Pro R" w:eastAsia="小塚ゴシック Pro R" w:hAnsi="小塚ゴシック Pro R" w:cs="Times" w:hint="eastAsia"/>
          <w:color w:val="1A1818"/>
          <w:sz w:val="20"/>
          <w:szCs w:val="15"/>
        </w:rPr>
        <w:tab/>
      </w:r>
      <w:r>
        <w:rPr>
          <w:rFonts w:ascii="小塚ゴシック Pro R" w:eastAsia="小塚ゴシック Pro R" w:hAnsi="小塚ゴシック Pro R" w:cs="Times"/>
          <w:color w:val="1A1818"/>
          <w:sz w:val="20"/>
          <w:szCs w:val="15"/>
        </w:rPr>
        <w:t>］</w:t>
      </w:r>
    </w:p>
    <w:p w14:paraId="4E466524"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7DA30771" w14:textId="77777777" w:rsidR="00B7681A"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sidRPr="00FA6710">
        <w:rPr>
          <w:rFonts w:ascii="小塚ゴシック Pro R" w:eastAsia="小塚ゴシック Pro R" w:hAnsi="小塚ゴシック Pro R" w:cs="Times" w:hint="eastAsia"/>
          <w:bCs/>
          <w:color w:val="1A1818"/>
          <w:sz w:val="20"/>
          <w:szCs w:val="15"/>
        </w:rPr>
        <w:t>⑥</w:t>
      </w:r>
      <w:r w:rsidR="00927330" w:rsidRPr="00FA6710">
        <w:rPr>
          <w:rFonts w:ascii="小塚ゴシック Pro R" w:eastAsia="小塚ゴシック Pro R" w:hAnsi="小塚ゴシック Pro R" w:cs="Times" w:hint="eastAsia"/>
          <w:bCs/>
          <w:color w:val="1A1818"/>
          <w:sz w:val="20"/>
          <w:szCs w:val="15"/>
        </w:rPr>
        <w:t xml:space="preserve"> </w:t>
      </w:r>
      <w:r w:rsidR="00B7681A" w:rsidRPr="00FA6710">
        <w:rPr>
          <w:rFonts w:ascii="小塚ゴシック Pro R" w:eastAsia="小塚ゴシック Pro R" w:hAnsi="小塚ゴシック Pro R" w:cs="Times" w:hint="eastAsia"/>
          <w:color w:val="1A1818"/>
          <w:sz w:val="20"/>
          <w:szCs w:val="15"/>
        </w:rPr>
        <w:t>実験や調査</w:t>
      </w:r>
      <w:r w:rsidR="00F92F54" w:rsidRPr="00FA6710">
        <w:rPr>
          <w:rFonts w:ascii="小塚ゴシック Pro R" w:eastAsia="小塚ゴシック Pro R" w:hAnsi="小塚ゴシック Pro R" w:cs="Times" w:hint="eastAsia"/>
          <w:color w:val="1A1818"/>
          <w:sz w:val="20"/>
          <w:szCs w:val="15"/>
        </w:rPr>
        <w:t>が適正に行われなかった</w:t>
      </w:r>
      <w:r w:rsidR="00B7681A" w:rsidRPr="00FA6710">
        <w:rPr>
          <w:rFonts w:ascii="小塚ゴシック Pro R" w:eastAsia="小塚ゴシック Pro R" w:hAnsi="小塚ゴシック Pro R" w:cs="Times" w:hint="eastAsia"/>
          <w:color w:val="1A1818"/>
          <w:sz w:val="20"/>
          <w:szCs w:val="15"/>
        </w:rPr>
        <w:t>場合</w:t>
      </w:r>
      <w:r w:rsidR="00927330" w:rsidRPr="00FA6710">
        <w:rPr>
          <w:rFonts w:ascii="小塚ゴシック Pro R" w:eastAsia="小塚ゴシック Pro R" w:hAnsi="小塚ゴシック Pro R" w:cs="Times" w:hint="eastAsia"/>
          <w:color w:val="1A1818"/>
          <w:sz w:val="20"/>
          <w:szCs w:val="15"/>
        </w:rPr>
        <w:t>，</w:t>
      </w:r>
      <w:r w:rsidR="00B7681A" w:rsidRPr="00FA6710">
        <w:rPr>
          <w:rFonts w:ascii="小塚ゴシック Pro R" w:eastAsia="小塚ゴシック Pro R" w:hAnsi="小塚ゴシック Pro R" w:cs="Times" w:hint="eastAsia"/>
          <w:color w:val="1A1818"/>
          <w:sz w:val="20"/>
          <w:szCs w:val="15"/>
        </w:rPr>
        <w:t>事後説明な</w:t>
      </w:r>
      <w:r w:rsidR="00927330" w:rsidRPr="00FA6710">
        <w:rPr>
          <w:rFonts w:ascii="小塚ゴシック Pro R" w:eastAsia="小塚ゴシック Pro R" w:hAnsi="小塚ゴシック Pro R" w:cs="Times" w:hint="eastAsia"/>
          <w:color w:val="1A1818"/>
          <w:sz w:val="20"/>
          <w:szCs w:val="15"/>
        </w:rPr>
        <w:t>ど</w:t>
      </w:r>
      <w:r w:rsidR="00B7681A" w:rsidRPr="00FA6710">
        <w:rPr>
          <w:rFonts w:ascii="小塚ゴシック Pro R" w:eastAsia="小塚ゴシック Pro R" w:hAnsi="小塚ゴシック Pro R" w:cs="Times" w:hint="eastAsia"/>
          <w:color w:val="1A1818"/>
          <w:sz w:val="20"/>
          <w:szCs w:val="15"/>
        </w:rPr>
        <w:t>による対処を行いましたか</w:t>
      </w:r>
      <w:r w:rsidR="00927330" w:rsidRPr="00FA6710">
        <w:rPr>
          <w:rFonts w:ascii="小塚ゴシック Pro R" w:eastAsia="小塚ゴシック Pro R" w:hAnsi="小塚ゴシック Pro R" w:cs="Times" w:hint="eastAsia"/>
          <w:color w:val="1A1818"/>
          <w:sz w:val="20"/>
          <w:szCs w:val="15"/>
        </w:rPr>
        <w:t>？</w:t>
      </w:r>
    </w:p>
    <w:p w14:paraId="7261736F"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1F964D0E"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6416E2EF" w14:textId="694C682D" w:rsidR="00B7681A"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Pr>
          <w:rFonts w:ascii="小塚ゴシック Pro R" w:eastAsia="小塚ゴシック Pro R" w:hAnsi="小塚ゴシック Pro R" w:cs="Times" w:hint="eastAsia"/>
          <w:bCs/>
          <w:color w:val="1A1818"/>
          <w:sz w:val="20"/>
          <w:szCs w:val="15"/>
        </w:rPr>
        <w:t>⑦</w:t>
      </w:r>
      <w:r w:rsidR="00927330" w:rsidRPr="00927330">
        <w:rPr>
          <w:rFonts w:ascii="小塚ゴシック Pro R" w:eastAsia="小塚ゴシック Pro R" w:hAnsi="小塚ゴシック Pro R" w:cs="Times" w:hint="eastAsia"/>
          <w:bCs/>
          <w:color w:val="1A1818"/>
          <w:sz w:val="20"/>
          <w:szCs w:val="15"/>
        </w:rPr>
        <w:t xml:space="preserve"> </w:t>
      </w:r>
      <w:r w:rsidR="00927330" w:rsidRPr="00C57833">
        <w:rPr>
          <w:rFonts w:ascii="小塚ゴシック Pro R" w:eastAsia="小塚ゴシック Pro R" w:hAnsi="小塚ゴシック Pro R" w:cs="Times" w:hint="eastAsia"/>
          <w:color w:val="1A1818"/>
          <w:sz w:val="20"/>
          <w:szCs w:val="15"/>
          <w:highlight w:val="green"/>
        </w:rPr>
        <w:t>動物実験において</w:t>
      </w:r>
      <w:r w:rsidR="00B7681A" w:rsidRPr="00C57833">
        <w:rPr>
          <w:rFonts w:ascii="小塚ゴシック Pro R" w:eastAsia="小塚ゴシック Pro R" w:hAnsi="小塚ゴシック Pro R" w:cs="Times" w:hint="eastAsia"/>
          <w:color w:val="1A1818"/>
          <w:sz w:val="20"/>
          <w:szCs w:val="15"/>
          <w:highlight w:val="green"/>
        </w:rPr>
        <w:t>必要最小限の個体数</w:t>
      </w:r>
      <w:r w:rsidR="00927330" w:rsidRPr="00C57833">
        <w:rPr>
          <w:rFonts w:ascii="小塚ゴシック Pro R" w:eastAsia="小塚ゴシック Pro R" w:hAnsi="小塚ゴシック Pro R" w:cs="Times" w:hint="eastAsia"/>
          <w:color w:val="1A1818"/>
          <w:sz w:val="20"/>
          <w:szCs w:val="15"/>
          <w:highlight w:val="green"/>
        </w:rPr>
        <w:t>で</w:t>
      </w:r>
      <w:r w:rsidR="00B7681A" w:rsidRPr="00C57833">
        <w:rPr>
          <w:rFonts w:ascii="小塚ゴシック Pro R" w:eastAsia="小塚ゴシック Pro R" w:hAnsi="小塚ゴシック Pro R" w:cs="Times" w:hint="eastAsia"/>
          <w:color w:val="1A1818"/>
          <w:sz w:val="20"/>
          <w:szCs w:val="15"/>
          <w:highlight w:val="green"/>
        </w:rPr>
        <w:t>実験しましたか</w:t>
      </w:r>
      <w:r w:rsidR="00F65219">
        <w:rPr>
          <w:rFonts w:ascii="小塚ゴシック Pro R" w:eastAsia="小塚ゴシック Pro R" w:hAnsi="小塚ゴシック Pro R" w:cs="Times" w:hint="eastAsia"/>
          <w:color w:val="1A1818"/>
          <w:sz w:val="20"/>
          <w:szCs w:val="15"/>
          <w:highlight w:val="green"/>
        </w:rPr>
        <w:t>？</w:t>
      </w:r>
    </w:p>
    <w:p w14:paraId="5D0CC44A"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4DD32013" w14:textId="77777777" w:rsidR="00927330" w:rsidRDefault="00927330"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378266E6" w14:textId="77777777" w:rsidR="00B7681A"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Pr>
          <w:rFonts w:ascii="小塚ゴシック Pro R" w:eastAsia="小塚ゴシック Pro R" w:hAnsi="小塚ゴシック Pro R" w:cs="Times" w:hint="eastAsia"/>
          <w:bCs/>
          <w:color w:val="1A1818"/>
          <w:sz w:val="20"/>
          <w:szCs w:val="15"/>
        </w:rPr>
        <w:t>⑧</w:t>
      </w:r>
      <w:r w:rsidR="00927330">
        <w:rPr>
          <w:rFonts w:ascii="小塚ゴシック Pro R" w:eastAsia="小塚ゴシック Pro R" w:hAnsi="小塚ゴシック Pro R" w:cs="Times"/>
          <w:bCs/>
          <w:color w:val="1A1818"/>
          <w:sz w:val="20"/>
          <w:szCs w:val="15"/>
        </w:rPr>
        <w:t xml:space="preserve"> </w:t>
      </w:r>
      <w:r w:rsidR="00B7681A" w:rsidRPr="00927330">
        <w:rPr>
          <w:rFonts w:ascii="小塚ゴシック Pro R" w:eastAsia="小塚ゴシック Pro R" w:hAnsi="小塚ゴシック Pro R" w:cs="Times" w:hint="eastAsia"/>
          <w:color w:val="1A1818"/>
          <w:sz w:val="20"/>
          <w:szCs w:val="15"/>
        </w:rPr>
        <w:t>他者</w:t>
      </w:r>
      <w:r w:rsidR="00927330" w:rsidRPr="00927330">
        <w:rPr>
          <w:rFonts w:ascii="小塚ゴシック Pro R" w:eastAsia="小塚ゴシック Pro R" w:hAnsi="小塚ゴシック Pro R" w:cs="Times" w:hint="eastAsia"/>
          <w:color w:val="1A1818"/>
          <w:sz w:val="20"/>
          <w:szCs w:val="15"/>
        </w:rPr>
        <w:t>が</w:t>
      </w:r>
      <w:r w:rsidR="00B7681A" w:rsidRPr="00927330">
        <w:rPr>
          <w:rFonts w:ascii="小塚ゴシック Pro R" w:eastAsia="小塚ゴシック Pro R" w:hAnsi="小塚ゴシック Pro R" w:cs="Times" w:hint="eastAsia"/>
          <w:color w:val="1A1818"/>
          <w:sz w:val="20"/>
          <w:szCs w:val="15"/>
        </w:rPr>
        <w:t>作成した材料や</w:t>
      </w:r>
      <w:r w:rsidR="00927330" w:rsidRPr="00927330">
        <w:rPr>
          <w:rFonts w:ascii="小塚ゴシック Pro R" w:eastAsia="小塚ゴシック Pro R" w:hAnsi="小塚ゴシック Pro R" w:cs="Times" w:hint="eastAsia"/>
          <w:color w:val="1A1818"/>
          <w:sz w:val="20"/>
          <w:szCs w:val="15"/>
        </w:rPr>
        <w:t>プログラム</w:t>
      </w:r>
      <w:r w:rsidR="00B7681A" w:rsidRPr="00927330">
        <w:rPr>
          <w:rFonts w:ascii="小塚ゴシック Pro R" w:eastAsia="小塚ゴシック Pro R" w:hAnsi="小塚ゴシック Pro R" w:cs="Times" w:hint="eastAsia"/>
          <w:color w:val="1A1818"/>
          <w:sz w:val="20"/>
          <w:szCs w:val="15"/>
        </w:rPr>
        <w:t>を用いた場合</w:t>
      </w:r>
      <w:r w:rsidR="00927330" w:rsidRPr="00927330">
        <w:rPr>
          <w:rFonts w:ascii="小塚ゴシック Pro R" w:eastAsia="小塚ゴシック Pro R" w:hAnsi="小塚ゴシック Pro R" w:cs="Times" w:hint="eastAsia"/>
          <w:color w:val="1A1818"/>
          <w:sz w:val="20"/>
          <w:szCs w:val="15"/>
        </w:rPr>
        <w:t>，</w:t>
      </w:r>
      <w:r w:rsidR="00B7681A" w:rsidRPr="00927330">
        <w:rPr>
          <w:rFonts w:ascii="小塚ゴシック Pro R" w:eastAsia="小塚ゴシック Pro R" w:hAnsi="小塚ゴシック Pro R" w:cs="Times" w:hint="eastAsia"/>
          <w:color w:val="1A1818"/>
          <w:sz w:val="20"/>
          <w:szCs w:val="15"/>
        </w:rPr>
        <w:t>そのソースは示されていますか</w:t>
      </w:r>
      <w:r w:rsidR="00927330" w:rsidRPr="00927330">
        <w:rPr>
          <w:rFonts w:ascii="小塚ゴシック Pro R" w:eastAsia="小塚ゴシック Pro R" w:hAnsi="小塚ゴシック Pro R" w:cs="Times" w:hint="eastAsia"/>
          <w:color w:val="1A1818"/>
          <w:sz w:val="20"/>
          <w:szCs w:val="15"/>
        </w:rPr>
        <w:t>？</w:t>
      </w:r>
    </w:p>
    <w:p w14:paraId="20B251E9"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73FD0EA4" w14:textId="77777777" w:rsidR="00932B02" w:rsidRDefault="00932B02" w:rsidP="00DD013A">
      <w:pPr>
        <w:ind w:left="382" w:hangingChars="213" w:hanging="382"/>
        <w:rPr>
          <w:rFonts w:ascii="小塚ゴシック Pro R" w:eastAsia="小塚ゴシック Pro R" w:hAnsi="小塚ゴシック Pro R" w:cs="Times"/>
          <w:bCs/>
          <w:color w:val="1A1818"/>
          <w:sz w:val="20"/>
          <w:szCs w:val="15"/>
        </w:rPr>
      </w:pPr>
    </w:p>
    <w:p w14:paraId="4E278FDB" w14:textId="77777777" w:rsidR="00927330" w:rsidRPr="00927330" w:rsidRDefault="00927330" w:rsidP="00CB19FE">
      <w:pPr>
        <w:ind w:leftChars="-10" w:left="1" w:hangingChars="13" w:hanging="23"/>
        <w:rPr>
          <w:rFonts w:ascii="小塚ゴシック Pro R" w:eastAsia="小塚ゴシック Pro R" w:hAnsi="小塚ゴシック Pro R" w:cs="Times"/>
          <w:color w:val="1A1818"/>
          <w:sz w:val="20"/>
          <w:szCs w:val="15"/>
        </w:rPr>
      </w:pPr>
      <w:r>
        <w:rPr>
          <w:rFonts w:ascii="小塚ゴシック Pro R" w:eastAsia="小塚ゴシック Pro R" w:hAnsi="小塚ゴシック Pro R" w:cs="Times" w:hint="eastAsia"/>
          <w:bCs/>
          <w:color w:val="1A1818"/>
          <w:sz w:val="20"/>
          <w:szCs w:val="15"/>
        </w:rPr>
        <w:t>⑨</w:t>
      </w:r>
      <w:r>
        <w:rPr>
          <w:rFonts w:ascii="小塚ゴシック Pro R" w:eastAsia="小塚ゴシック Pro R" w:hAnsi="小塚ゴシック Pro R" w:cs="Times"/>
          <w:bCs/>
          <w:color w:val="1A1818"/>
          <w:sz w:val="20"/>
          <w:szCs w:val="15"/>
        </w:rPr>
        <w:t xml:space="preserve"> </w:t>
      </w:r>
      <w:r w:rsidRPr="00927330">
        <w:rPr>
          <w:rFonts w:ascii="小塚ゴシック Pro R" w:eastAsia="小塚ゴシック Pro R" w:hAnsi="小塚ゴシック Pro R" w:cs="Times" w:hint="eastAsia"/>
          <w:color w:val="1A1818"/>
          <w:sz w:val="20"/>
          <w:szCs w:val="15"/>
        </w:rPr>
        <w:t>不適切あるいは差別的な用語や表現が</w:t>
      </w:r>
      <w:r w:rsidR="00B7681A" w:rsidRPr="00927330">
        <w:rPr>
          <w:rFonts w:ascii="小塚ゴシック Pro R" w:eastAsia="小塚ゴシック Pro R" w:hAnsi="小塚ゴシック Pro R" w:cs="Times" w:hint="eastAsia"/>
          <w:color w:val="1A1818"/>
          <w:sz w:val="20"/>
          <w:szCs w:val="15"/>
        </w:rPr>
        <w:t>ないかチェックしましたか</w:t>
      </w:r>
      <w:r w:rsidRPr="00927330">
        <w:rPr>
          <w:rFonts w:ascii="小塚ゴシック Pro R" w:eastAsia="小塚ゴシック Pro R" w:hAnsi="小塚ゴシック Pro R" w:cs="Times" w:hint="eastAsia"/>
          <w:color w:val="1A1818"/>
          <w:sz w:val="20"/>
          <w:szCs w:val="15"/>
        </w:rPr>
        <w:t>？</w:t>
      </w:r>
    </w:p>
    <w:p w14:paraId="5EC69C26"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w:t>
      </w:r>
      <w:r>
        <w:rPr>
          <w:rFonts w:ascii="小塚ゴシック Pro R" w:eastAsia="小塚ゴシック Pro R" w:hAnsi="小塚ゴシック Pro R" w:cs="Times"/>
          <w:color w:val="1A1818"/>
          <w:sz w:val="20"/>
          <w:szCs w:val="15"/>
        </w:rPr>
        <w:t xml:space="preserve"> </w:t>
      </w:r>
      <w:r w:rsidRPr="00927330">
        <w:rPr>
          <w:rFonts w:ascii="小塚ゴシック Pro R" w:eastAsia="小塚ゴシック Pro R" w:hAnsi="小塚ゴシック Pro R" w:cs="Times" w:hint="eastAsia"/>
          <w:color w:val="1A1818"/>
          <w:sz w:val="20"/>
          <w:szCs w:val="15"/>
        </w:rPr>
        <w:t>はい ・ いいえ ]</w:t>
      </w:r>
    </w:p>
    <w:p w14:paraId="0461449C" w14:textId="77777777" w:rsidR="00DD013A" w:rsidRDefault="00DD013A" w:rsidP="00927330">
      <w:pPr>
        <w:jc w:val="right"/>
        <w:rPr>
          <w:rFonts w:ascii="小塚ゴシック Pro R" w:eastAsia="小塚ゴシック Pro R" w:hAnsi="小塚ゴシック Pro R" w:cs="Times"/>
          <w:color w:val="1A1818"/>
          <w:sz w:val="20"/>
          <w:szCs w:val="15"/>
        </w:rPr>
      </w:pPr>
    </w:p>
    <w:p w14:paraId="2291D03E" w14:textId="77777777" w:rsidR="00DD013A" w:rsidRDefault="00DD013A" w:rsidP="00927330">
      <w:pPr>
        <w:jc w:val="right"/>
        <w:rPr>
          <w:rFonts w:ascii="小塚ゴシック Pro R" w:eastAsia="小塚ゴシック Pro R" w:hAnsi="小塚ゴシック Pro R" w:cs="Times"/>
          <w:color w:val="1A1818"/>
          <w:sz w:val="20"/>
          <w:szCs w:val="15"/>
        </w:rPr>
      </w:pPr>
    </w:p>
    <w:p w14:paraId="4EEE9D82" w14:textId="77777777" w:rsidR="00DD013A" w:rsidRDefault="00DD013A" w:rsidP="00927330">
      <w:pPr>
        <w:jc w:val="right"/>
        <w:rPr>
          <w:rFonts w:ascii="小塚ゴシック Pro R" w:eastAsia="小塚ゴシック Pro R" w:hAnsi="小塚ゴシック Pro R" w:cs="Times"/>
          <w:color w:val="1A1818"/>
          <w:sz w:val="20"/>
          <w:szCs w:val="15"/>
        </w:rPr>
      </w:pPr>
    </w:p>
    <w:p w14:paraId="331D6CE7" w14:textId="77777777" w:rsidR="00927330" w:rsidRDefault="00927330" w:rsidP="00927330">
      <w:pPr>
        <w:jc w:val="right"/>
        <w:rPr>
          <w:rFonts w:ascii="小塚ゴシック Pro R" w:eastAsia="小塚ゴシック Pro R" w:hAnsi="小塚ゴシック Pro R" w:cs="Times"/>
          <w:color w:val="1A1818"/>
          <w:sz w:val="20"/>
          <w:szCs w:val="15"/>
        </w:rPr>
      </w:pPr>
    </w:p>
    <w:p w14:paraId="0AE7AA3F" w14:textId="77777777" w:rsidR="00932B02" w:rsidRPr="00927330" w:rsidRDefault="00DD013A"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color w:val="1A1818"/>
          <w:sz w:val="20"/>
          <w:szCs w:val="15"/>
        </w:rPr>
      </w:pPr>
      <w:r>
        <w:rPr>
          <w:rFonts w:ascii="小塚ゴシック Pro R" w:eastAsia="小塚ゴシック Pro R" w:hAnsi="小塚ゴシック Pro R" w:cs="Times" w:hint="eastAsia"/>
          <w:bCs/>
          <w:color w:val="1A1818"/>
          <w:sz w:val="20"/>
          <w:szCs w:val="15"/>
        </w:rPr>
        <w:t xml:space="preserve">　　　</w:t>
      </w:r>
      <w:r w:rsidR="00932B02">
        <w:rPr>
          <w:rFonts w:ascii="小塚ゴシック Pro R" w:eastAsia="小塚ゴシック Pro R" w:hAnsi="小塚ゴシック Pro R" w:cs="Times" w:hint="eastAsia"/>
          <w:bCs/>
          <w:color w:val="1A1818"/>
          <w:sz w:val="20"/>
          <w:szCs w:val="15"/>
        </w:rPr>
        <w:t>⑩</w:t>
      </w:r>
      <w:r w:rsidR="00932B02" w:rsidRPr="00927330">
        <w:rPr>
          <w:rFonts w:ascii="小塚ゴシック Pro R" w:eastAsia="小塚ゴシック Pro R" w:hAnsi="小塚ゴシック Pro R" w:cs="Times" w:hint="eastAsia"/>
          <w:bCs/>
          <w:color w:val="1A1818"/>
          <w:sz w:val="20"/>
          <w:szCs w:val="15"/>
        </w:rPr>
        <w:t xml:space="preserve"> </w:t>
      </w:r>
      <w:r w:rsidR="00932B02" w:rsidRPr="00927330">
        <w:rPr>
          <w:rFonts w:ascii="小塚ゴシック Pro R" w:eastAsia="小塚ゴシック Pro R" w:hAnsi="小塚ゴシック Pro R" w:cs="Times" w:hint="eastAsia"/>
          <w:color w:val="1A1818"/>
          <w:sz w:val="20"/>
          <w:szCs w:val="15"/>
        </w:rPr>
        <w:t>プライバシーは保障されていますか（データ収集や処理，論文に紹介する際の匿名性の保障など）</w:t>
      </w:r>
    </w:p>
    <w:p w14:paraId="747ADB92" w14:textId="77777777" w:rsidR="00932B02" w:rsidRPr="00927330"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82" w:hangingChars="213" w:hanging="382"/>
        <w:jc w:val="right"/>
        <w:rPr>
          <w:rFonts w:ascii="小塚ゴシック Pro R" w:eastAsia="小塚ゴシック Pro R" w:hAnsi="小塚ゴシック Pro R" w:cs="Times"/>
          <w:color w:val="1A1818"/>
          <w:sz w:val="20"/>
          <w:szCs w:val="15"/>
        </w:rPr>
      </w:pPr>
      <w:r w:rsidRPr="00927330">
        <w:rPr>
          <w:rFonts w:ascii="小塚ゴシック Pro R" w:eastAsia="小塚ゴシック Pro R" w:hAnsi="小塚ゴシック Pro R" w:cs="Times" w:hint="eastAsia"/>
          <w:color w:val="1A1818"/>
          <w:sz w:val="20"/>
          <w:szCs w:val="15"/>
        </w:rPr>
        <w:t>[ 該当せず ・ はい ・ いいえ ]</w:t>
      </w:r>
    </w:p>
    <w:p w14:paraId="28466215" w14:textId="77777777" w:rsidR="00932B02" w:rsidRDefault="00932B02" w:rsidP="00DD01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82" w:hangingChars="213" w:hanging="382"/>
        <w:jc w:val="left"/>
        <w:rPr>
          <w:rFonts w:ascii="小塚ゴシック Pro R" w:eastAsia="小塚ゴシック Pro R" w:hAnsi="小塚ゴシック Pro R" w:cs="Times"/>
          <w:bCs/>
          <w:color w:val="1A1818"/>
          <w:sz w:val="20"/>
          <w:szCs w:val="15"/>
        </w:rPr>
      </w:pPr>
    </w:p>
    <w:p w14:paraId="2F2D84CA"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患者個人の特定可能な氏名，入院番号，イニシャルまたは「呼び名」は記載しない．</w:t>
      </w:r>
    </w:p>
    <w:p w14:paraId="004C05F7"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7F8D7A44"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患者の住所は記載しない．ただし，疾患の発生場所が病態等に関与する場合は区域までに限定して記載することを可とする（神奈川県横浜市など）．</w:t>
      </w:r>
    </w:p>
    <w:p w14:paraId="719882FB"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02E5BE37"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日付は臨床経過を知る上で必要となることが多いため，個人が特定できないと判断される場合は年月までを記載してよい．</w:t>
      </w:r>
    </w:p>
    <w:p w14:paraId="42BEEE2A"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31C3A537"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他の情報と診療科名を照合することにより患者が特定され得る場合，診療科名は記載しない．</w:t>
      </w:r>
    </w:p>
    <w:p w14:paraId="39A6054C"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3126180A"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すでに他院などで診断・治療を受けている場合，その施設名ならびに所在地を記載しない．ただし，救急医療などで搬送元の記載が不可欠の場合はこの限りではない．</w:t>
      </w:r>
    </w:p>
    <w:p w14:paraId="1D7512E6"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2F62BE2C"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顔写真を提示する際には目を隠す．眼疾患の場合は，顔全体が分からないよう眼球のみの拡大写真とする．</w:t>
      </w:r>
    </w:p>
    <w:p w14:paraId="7A2675CC"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30820ED1"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症例を特定できる生検，剖検，画像情報に含まれる番号などは削除する．</w:t>
      </w:r>
    </w:p>
    <w:p w14:paraId="087F3D93"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p>
    <w:p w14:paraId="1469D51F" w14:textId="77777777" w:rsidR="00927330" w:rsidRPr="00927330" w:rsidRDefault="00927330" w:rsidP="00DD013A">
      <w:pPr>
        <w:widowControl/>
        <w:tabs>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207" w:left="772" w:hangingChars="177" w:hanging="318"/>
        <w:jc w:val="left"/>
        <w:rPr>
          <w:rFonts w:ascii="小塚ゴシック Pro R" w:eastAsia="小塚ゴシック Pro R" w:hAnsi="小塚ゴシック Pro R" w:cs="Helvetica"/>
          <w:color w:val="000000"/>
          <w:sz w:val="20"/>
        </w:rPr>
      </w:pPr>
      <w:r w:rsidRPr="00927330">
        <w:rPr>
          <w:rFonts w:ascii="小塚ゴシック Pro R" w:eastAsia="小塚ゴシック Pro R" w:hAnsi="小塚ゴシック Pro R" w:cs="Helvetica" w:hint="eastAsia"/>
          <w:color w:val="000000"/>
          <w:sz w:val="20"/>
        </w:rPr>
        <w:t>□ 以上の配慮をしても個人が特定化される可能性のある場合は，発表に関する同意を患者自身（または遺族か代理人，小児では保護者）から得るか，倫理委員会の承認を得る．</w:t>
      </w:r>
    </w:p>
    <w:p w14:paraId="3B21B9E3" w14:textId="77777777" w:rsidR="00F61800" w:rsidRPr="00927330" w:rsidRDefault="00F61800" w:rsidP="00927330">
      <w:pPr>
        <w:rPr>
          <w:rFonts w:ascii="小塚ゴシック Pro R" w:eastAsia="小塚ゴシック Pro R" w:hAnsi="小塚ゴシック Pro R"/>
          <w:sz w:val="20"/>
        </w:rPr>
      </w:pPr>
    </w:p>
    <w:sectPr w:rsidR="00F61800" w:rsidRPr="00927330" w:rsidSect="00DD013A">
      <w:pgSz w:w="23818" w:h="16838" w:orient="landscape"/>
      <w:pgMar w:top="1134" w:right="1134" w:bottom="1134" w:left="1134" w:header="851" w:footer="992" w:gutter="0"/>
      <w:cols w:num="2" w:space="480"/>
      <w:docGrid w:type="linesAndChars" w:linePitch="400" w:charSpace="-42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Z僵......">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panose1 w:val="020B0700000000000000"/>
    <w:charset w:val="4E"/>
    <w:family w:val="auto"/>
    <w:pitch w:val="variable"/>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 w:name="小塚ゴシック Pro R">
    <w:panose1 w:val="020B0400000000000000"/>
    <w:charset w:val="4E"/>
    <w:family w:val="auto"/>
    <w:pitch w:val="variable"/>
    <w:sig w:usb0="00000001" w:usb1="00000000" w:usb2="01000407"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E2CA1"/>
    <w:multiLevelType w:val="hybridMultilevel"/>
    <w:tmpl w:val="1166EC0E"/>
    <w:lvl w:ilvl="0" w:tplc="E0CEC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dirty"/>
  <w:doNotTrackMoves/>
  <w:defaultTabStop w:val="960"/>
  <w:drawingGridHorizontalSpacing w:val="21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F61800"/>
    <w:rsid w:val="00253F0F"/>
    <w:rsid w:val="0040622A"/>
    <w:rsid w:val="004B1E53"/>
    <w:rsid w:val="00580DE1"/>
    <w:rsid w:val="00587A6E"/>
    <w:rsid w:val="005F0981"/>
    <w:rsid w:val="006737A0"/>
    <w:rsid w:val="006974A2"/>
    <w:rsid w:val="00927330"/>
    <w:rsid w:val="00932B02"/>
    <w:rsid w:val="00B73403"/>
    <w:rsid w:val="00B7681A"/>
    <w:rsid w:val="00C34FAC"/>
    <w:rsid w:val="00C57833"/>
    <w:rsid w:val="00CB19FE"/>
    <w:rsid w:val="00D272CB"/>
    <w:rsid w:val="00D33E72"/>
    <w:rsid w:val="00DA677C"/>
    <w:rsid w:val="00DD013A"/>
    <w:rsid w:val="00EB18D5"/>
    <w:rsid w:val="00F61800"/>
    <w:rsid w:val="00F65219"/>
    <w:rsid w:val="00F92F54"/>
    <w:rsid w:val="00FA671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FBF0D"/>
  <w15:docId w15:val="{DF41B382-7B71-415A-A44E-BD1E4869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81A"/>
    <w:pPr>
      <w:widowControl w:val="0"/>
      <w:autoSpaceDE w:val="0"/>
      <w:autoSpaceDN w:val="0"/>
      <w:adjustRightInd w:val="0"/>
    </w:pPr>
    <w:rPr>
      <w:rFonts w:ascii="Z僵......" w:eastAsia="Z僵......" w:hAnsi="Calibri" w:cs="Z僵......"/>
      <w:color w:val="000000"/>
      <w:kern w:val="0"/>
    </w:rPr>
  </w:style>
  <w:style w:type="paragraph" w:styleId="a3">
    <w:name w:val="List Paragraph"/>
    <w:basedOn w:val="a"/>
    <w:uiPriority w:val="34"/>
    <w:qFormat/>
    <w:rsid w:val="00B7681A"/>
    <w:pPr>
      <w:ind w:leftChars="400" w:left="960"/>
    </w:pPr>
  </w:style>
  <w:style w:type="paragraph" w:styleId="a4">
    <w:name w:val="Balloon Text"/>
    <w:basedOn w:val="a"/>
    <w:link w:val="a5"/>
    <w:uiPriority w:val="99"/>
    <w:semiHidden/>
    <w:unhideWhenUsed/>
    <w:rsid w:val="00587A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7A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Company>編集部第一室</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 Takizawa</dc:creator>
  <cp:keywords/>
  <cp:lastModifiedBy>岩本 潤</cp:lastModifiedBy>
  <cp:revision>6</cp:revision>
  <dcterms:created xsi:type="dcterms:W3CDTF">2019-10-23T00:41:00Z</dcterms:created>
  <dcterms:modified xsi:type="dcterms:W3CDTF">2019-10-28T03:59:00Z</dcterms:modified>
</cp:coreProperties>
</file>